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B73CEA" w:rsidP="001E159E">
      <w:pPr>
        <w:spacing w:after="180"/>
        <w:rPr>
          <w:b/>
          <w:sz w:val="44"/>
          <w:szCs w:val="44"/>
        </w:rPr>
      </w:pPr>
      <w:r>
        <w:rPr>
          <w:b/>
          <w:sz w:val="44"/>
          <w:szCs w:val="44"/>
        </w:rPr>
        <w:t>Conductor survey</w:t>
      </w:r>
    </w:p>
    <w:p w:rsidR="001E159E" w:rsidRDefault="001E159E" w:rsidP="001E159E">
      <w:pPr>
        <w:spacing w:after="180"/>
      </w:pPr>
    </w:p>
    <w:p w:rsidR="00B73CEA" w:rsidRPr="00B73CEA" w:rsidRDefault="00B73CEA" w:rsidP="00B73CEA">
      <w:pPr>
        <w:spacing w:after="120"/>
      </w:pPr>
      <w:r w:rsidRPr="00B73CEA">
        <w:rPr>
          <w:lang w:val="en-US"/>
        </w:rPr>
        <w:t>Some materials are good thermal conductors.</w:t>
      </w:r>
    </w:p>
    <w:p w:rsidR="00B73CEA" w:rsidRPr="00B73CEA" w:rsidRDefault="00B73CEA" w:rsidP="00B73CEA">
      <w:pPr>
        <w:spacing w:after="360"/>
        <w:rPr>
          <w:lang w:val="en-US"/>
        </w:rPr>
      </w:pPr>
      <w:r w:rsidRPr="00B73CEA">
        <w:rPr>
          <w:lang w:val="en-US"/>
        </w:rPr>
        <w:t>Some materials are insulators.</w:t>
      </w:r>
    </w:p>
    <w:p w:rsidR="001E159E" w:rsidRDefault="00B73CEA" w:rsidP="00B73CEA">
      <w:pPr>
        <w:spacing w:after="240"/>
        <w:jc w:val="center"/>
        <w:rPr>
          <w:szCs w:val="18"/>
        </w:rPr>
      </w:pPr>
      <w:r>
        <w:rPr>
          <w:noProof/>
          <w:szCs w:val="18"/>
          <w:lang w:eastAsia="en-GB"/>
        </w:rPr>
        <w:drawing>
          <wp:inline distT="0" distB="0" distL="0" distR="0" wp14:anchorId="0AB6580C">
            <wp:extent cx="4648200" cy="2048332"/>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439" t="565" r="-329" b="26819"/>
                    <a:stretch/>
                  </pic:blipFill>
                  <pic:spPr bwMode="auto">
                    <a:xfrm>
                      <a:off x="0" y="0"/>
                      <a:ext cx="4682040" cy="2063244"/>
                    </a:xfrm>
                    <a:prstGeom prst="rect">
                      <a:avLst/>
                    </a:prstGeom>
                    <a:noFill/>
                    <a:ln>
                      <a:noFill/>
                    </a:ln>
                    <a:extLst>
                      <a:ext uri="{53640926-AAD7-44D8-BBD7-CCE9431645EC}">
                        <a14:shadowObscured xmlns:a14="http://schemas.microsoft.com/office/drawing/2010/main"/>
                      </a:ext>
                    </a:extLst>
                  </pic:spPr>
                </pic:pic>
              </a:graphicData>
            </a:graphic>
          </wp:inline>
        </w:drawing>
      </w:r>
    </w:p>
    <w:p w:rsidR="00B73CEA" w:rsidRDefault="00B73CEA" w:rsidP="00B73CEA">
      <w:pPr>
        <w:spacing w:after="120"/>
        <w:jc w:val="center"/>
        <w:rPr>
          <w:szCs w:val="18"/>
        </w:rPr>
      </w:pPr>
    </w:p>
    <w:p w:rsidR="00B73CEA" w:rsidRPr="00B73CEA" w:rsidRDefault="00B73CEA" w:rsidP="00B73CEA">
      <w:pPr>
        <w:spacing w:after="180"/>
        <w:rPr>
          <w:sz w:val="28"/>
          <w:szCs w:val="28"/>
        </w:rPr>
      </w:pPr>
      <w:r w:rsidRPr="00A9077D">
        <w:rPr>
          <w:sz w:val="28"/>
          <w:szCs w:val="28"/>
          <w:lang w:val="en-US"/>
        </w:rPr>
        <w:t>What do you think about conductors and insula</w:t>
      </w:r>
      <w:r w:rsidRPr="00B73CEA">
        <w:rPr>
          <w:sz w:val="28"/>
          <w:szCs w:val="28"/>
          <w:lang w:val="en-US"/>
        </w:rPr>
        <w:t>tors?</w:t>
      </w:r>
    </w:p>
    <w:p w:rsidR="001E159E" w:rsidRPr="001B2F96" w:rsidRDefault="001E159E" w:rsidP="00B73CEA">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B73CEA" w:rsidP="00677EDD">
            <w:pPr>
              <w:tabs>
                <w:tab w:val="right" w:leader="dot" w:pos="8680"/>
              </w:tabs>
              <w:jc w:val="center"/>
              <w:rPr>
                <w:rFonts w:eastAsia="Times New Roman" w:cs="Times New Roman"/>
                <w:lang w:eastAsia="en-GB"/>
              </w:rPr>
            </w:pPr>
            <w:r>
              <w:rPr>
                <w:rFonts w:eastAsia="Times New Roman" w:cs="Times New Roman"/>
                <w:lang w:eastAsia="en-GB"/>
              </w:rPr>
              <w:t>Statements</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B73CEA" w:rsidRDefault="00B73CEA" w:rsidP="00677EDD">
            <w:pPr>
              <w:tabs>
                <w:tab w:val="right" w:leader="dot" w:pos="8680"/>
              </w:tabs>
              <w:rPr>
                <w:rFonts w:eastAsia="Times New Roman" w:cs="Times New Roman"/>
                <w:highlight w:val="yellow"/>
                <w:lang w:eastAsia="en-GB"/>
              </w:rPr>
            </w:pPr>
            <w:r w:rsidRPr="00B73CEA">
              <w:rPr>
                <w:rFonts w:eastAsia="Times New Roman" w:cs="Times New Roman"/>
                <w:lang w:eastAsia="en-GB"/>
              </w:rPr>
              <w:t>Metals are good thermal conductors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B73CEA" w:rsidRDefault="00B73CEA" w:rsidP="00677EDD">
            <w:pPr>
              <w:tabs>
                <w:tab w:val="right" w:leader="dot" w:pos="8680"/>
              </w:tabs>
              <w:rPr>
                <w:rFonts w:eastAsia="Times New Roman" w:cs="Times New Roman"/>
                <w:highlight w:val="yellow"/>
                <w:lang w:eastAsia="en-GB"/>
              </w:rPr>
            </w:pPr>
            <w:r w:rsidRPr="00B73CEA">
              <w:rPr>
                <w:rFonts w:eastAsia="Times New Roman" w:cs="Times New Roman"/>
                <w:lang w:eastAsia="en-GB"/>
              </w:rPr>
              <w:t>Trapped air is a good insulator</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B73CEA" w:rsidRDefault="005047D5" w:rsidP="00677EDD">
            <w:pPr>
              <w:tabs>
                <w:tab w:val="right" w:leader="dot" w:pos="8680"/>
              </w:tabs>
              <w:rPr>
                <w:rFonts w:eastAsia="Times New Roman" w:cs="Times New Roman"/>
                <w:highlight w:val="yellow"/>
                <w:lang w:eastAsia="en-GB"/>
              </w:rPr>
            </w:pPr>
            <w:r>
              <w:rPr>
                <w:rFonts w:eastAsia="Times New Roman" w:cs="Times New Roman"/>
                <w:lang w:eastAsia="en-GB"/>
              </w:rPr>
              <w:t>I</w:t>
            </w:r>
            <w:r w:rsidR="00B73CEA" w:rsidRPr="00B73CEA">
              <w:rPr>
                <w:rFonts w:eastAsia="Times New Roman" w:cs="Times New Roman"/>
                <w:lang w:eastAsia="en-GB"/>
              </w:rPr>
              <w:t xml:space="preserve">nsulators have a higher temperature than </w:t>
            </w:r>
            <w:r>
              <w:rPr>
                <w:rFonts w:eastAsia="Times New Roman" w:cs="Times New Roman"/>
                <w:lang w:eastAsia="en-GB"/>
              </w:rPr>
              <w:t xml:space="preserve">good </w:t>
            </w:r>
            <w:r w:rsidR="00B73CEA" w:rsidRPr="00B73CEA">
              <w:rPr>
                <w:rFonts w:eastAsia="Times New Roman" w:cs="Times New Roman"/>
                <w:lang w:eastAsia="en-GB"/>
              </w:rPr>
              <w:t>conductors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B73CEA" w:rsidRDefault="001E159E" w:rsidP="00677EDD">
            <w:pPr>
              <w:tabs>
                <w:tab w:val="right" w:leader="dot" w:pos="8680"/>
              </w:tabs>
              <w:jc w:val="center"/>
              <w:rPr>
                <w:rFonts w:eastAsia="Times New Roman" w:cs="Times New Roman"/>
                <w:b/>
                <w:lang w:eastAsia="en-GB"/>
              </w:rPr>
            </w:pPr>
            <w:r w:rsidRPr="00B73CEA">
              <w:rPr>
                <w:rFonts w:eastAsia="Times New Roman" w:cs="Times New Roman"/>
                <w:b/>
                <w:lang w:eastAsia="en-GB"/>
              </w:rPr>
              <w:t>D</w:t>
            </w:r>
          </w:p>
        </w:tc>
        <w:tc>
          <w:tcPr>
            <w:tcW w:w="4395" w:type="dxa"/>
            <w:tcBorders>
              <w:left w:val="nil"/>
            </w:tcBorders>
            <w:vAlign w:val="center"/>
          </w:tcPr>
          <w:p w:rsidR="001E159E" w:rsidRPr="00B73CEA" w:rsidRDefault="00B73CEA" w:rsidP="00677EDD">
            <w:pPr>
              <w:tabs>
                <w:tab w:val="right" w:leader="dot" w:pos="8680"/>
              </w:tabs>
              <w:rPr>
                <w:rFonts w:eastAsia="Times New Roman" w:cs="Times New Roman"/>
                <w:lang w:eastAsia="en-GB"/>
              </w:rPr>
            </w:pPr>
            <w:r w:rsidRPr="00B73CEA">
              <w:rPr>
                <w:rFonts w:eastAsia="Times New Roman" w:cs="Times New Roman"/>
                <w:lang w:eastAsia="en-GB"/>
              </w:rPr>
              <w:t>Insulators can help to keep things cold</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E</w:t>
            </w:r>
          </w:p>
        </w:tc>
        <w:tc>
          <w:tcPr>
            <w:tcW w:w="4395" w:type="dxa"/>
            <w:tcBorders>
              <w:left w:val="nil"/>
            </w:tcBorders>
            <w:vAlign w:val="center"/>
          </w:tcPr>
          <w:p w:rsidR="001E159E" w:rsidRPr="00B73CEA" w:rsidRDefault="00B73CEA" w:rsidP="00677EDD">
            <w:pPr>
              <w:tabs>
                <w:tab w:val="right" w:leader="dot" w:pos="8680"/>
              </w:tabs>
              <w:rPr>
                <w:rFonts w:eastAsia="Times New Roman" w:cs="Times New Roman"/>
                <w:highlight w:val="yellow"/>
                <w:lang w:eastAsia="en-GB"/>
              </w:rPr>
            </w:pPr>
            <w:r w:rsidRPr="00B73CEA">
              <w:rPr>
                <w:rFonts w:eastAsia="Times New Roman" w:cs="Times New Roman"/>
                <w:lang w:eastAsia="en-GB"/>
              </w:rPr>
              <w:t>Energy moves quickly through a conductor by heating</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E24958" w:rsidRPr="006F3279" w:rsidRDefault="00E24958" w:rsidP="00E24958">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PMA1.</w:t>
      </w:r>
      <w:r w:rsidR="00F6253B">
        <w:rPr>
          <w:i/>
          <w:sz w:val="18"/>
          <w:szCs w:val="18"/>
        </w:rPr>
        <w:t>3</w:t>
      </w:r>
      <w:r>
        <w:rPr>
          <w:i/>
          <w:sz w:val="18"/>
          <w:szCs w:val="18"/>
        </w:rPr>
        <w:t xml:space="preserve">: </w:t>
      </w:r>
      <w:r w:rsidR="00F6253B">
        <w:rPr>
          <w:i/>
          <w:sz w:val="18"/>
          <w:szCs w:val="18"/>
        </w:rPr>
        <w:t>Thermal conduction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24958" w:rsidP="006F3279">
            <w:pPr>
              <w:spacing w:after="60"/>
              <w:ind w:left="1304"/>
              <w:rPr>
                <w:b/>
                <w:sz w:val="40"/>
                <w:szCs w:val="40"/>
              </w:rPr>
            </w:pPr>
            <w:r>
              <w:rPr>
                <w:b/>
                <w:sz w:val="40"/>
                <w:szCs w:val="40"/>
              </w:rPr>
              <w:t>Conductor survey</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5A359F" w:rsidP="0007651D">
            <w:pPr>
              <w:spacing w:before="60" w:after="60"/>
            </w:pPr>
            <w:r w:rsidRPr="00E81E77">
              <w:t>Heating makes the particles in a material move more quickly. Heating raises the temperature quickly throughout a good thermal conductor, and very slowly through a good thermal insulator.</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154896" w:rsidRDefault="0062384F" w:rsidP="00154896">
            <w:pPr>
              <w:spacing w:before="60" w:after="60"/>
              <w:rPr>
                <w:b/>
              </w:rPr>
            </w:pPr>
            <w:r w:rsidRPr="0062384F">
              <w:t>Identify materials that are good thermal conductors or good thermal insulators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154896" w:rsidP="007B18B8">
            <w:pPr>
              <w:spacing w:before="60" w:after="60"/>
            </w:pPr>
            <w:bookmarkStart w:id="0" w:name="_GoBack"/>
            <w:r>
              <w:t>C</w:t>
            </w:r>
            <w:r w:rsidR="001E159E">
              <w:t>onfidence grid</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2384F" w:rsidP="000505CA">
            <w:pPr>
              <w:spacing w:before="60" w:after="60"/>
            </w:pPr>
            <w:r w:rsidRPr="0062384F">
              <w:t>Conductor, insulator, temperature, heating</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D7AAE" w:rsidRDefault="00CD7AAE" w:rsidP="00CD7AAE">
      <w:pPr>
        <w:spacing w:after="180"/>
      </w:pPr>
      <w:r>
        <w:t xml:space="preserve">Students are typically very good at identifying materials that are thermal conductors or insulators, and recognise in particular that metals are good conductors. However, this does not mean that students have a clear understanding of conduction and insulation. It is fairly common for students to describe good conductors as materials that heat or cool quickly </w:t>
      </w:r>
      <w:r>
        <w:fldChar w:fldCharType="begin"/>
      </w:r>
      <w:r>
        <w:instrText xml:space="preserve"> ADDIN EN.CITE &lt;EndNote&gt;&lt;Cite&gt;&lt;Author&gt;Erickson&lt;/Author&gt;&lt;Year&gt;1985&lt;/Year&gt;&lt;IDText&gt;Heat and Temperature&lt;/IDText&gt;&lt;DisplayText&gt;(Erickson and Tiberghien, 1985)&lt;/DisplayText&gt;&lt;record&gt;&lt;titles&gt;&lt;title&gt;Heat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(Erickson and Tiberghien, 1985)</w:t>
      </w:r>
      <w:r>
        <w:fldChar w:fldCharType="end"/>
      </w:r>
      <w:r>
        <w:t>. This is subtly different to understanding that energy is quickly transferred through a conductor by heating.</w:t>
      </w:r>
      <w:r w:rsidR="009A668B">
        <w:t xml:space="preserve"> </w:t>
      </w:r>
    </w:p>
    <w:p w:rsidR="00CD7AAE" w:rsidRDefault="00CD7AAE" w:rsidP="00026DEC">
      <w:pPr>
        <w:spacing w:after="180"/>
      </w:pPr>
      <w:r>
        <w:t xml:space="preserve">Students often link properties of an object with what will happen: if it feels cold it will cool, and if it feels warm it will warm. In a study Chu et al. </w:t>
      </w:r>
      <w:r w:rsidR="00973F8C">
        <w:fldChar w:fldCharType="begin"/>
      </w:r>
      <w:r w:rsidR="00973F8C">
        <w:instrText xml:space="preserve"> ADDIN EN.CITE &lt;EndNote&gt;&lt;Cite ExcludeAuth="1"&gt;&lt;Author&gt;Chu&lt;/Author&gt;&lt;Year&gt;2012&lt;/Year&gt;&lt;IDText&gt;Evaluation of Students&amp;apos; Understanding of Thermal Concepts in Everyday Contexts&lt;/IDText&gt;&lt;DisplayText&gt;(2012)&lt;/DisplayText&gt;&lt;record&gt;&lt;titles&gt;&lt;title&gt;Evaluation of Students&amp;apos; Understanding of Thermal Concepts in Everyday Contexts&lt;/title&gt;&lt;secondary-title&gt;International Journal of Science Education&lt;/secondary-title&gt;&lt;/titles&gt;&lt;pages&gt;1509-1534&lt;/pages&gt;&lt;contributors&gt;&lt;authors&gt;&lt;author&gt;Chu, Hye-Eun&lt;/author&gt;&lt;author&gt;Treagust, David&lt;/author&gt;&lt;author&gt;Yeo, Shelley&lt;/author&gt;&lt;author&gt;Zadnik, Marjan&lt;/author&gt;&lt;/authors&gt;&lt;/contributors&gt;&lt;added-date format="utc"&gt;1542721040&lt;/added-date&gt;&lt;ref-type name="Journal Article"&gt;17&lt;/ref-type&gt;&lt;dates&gt;&lt;year&gt;2012&lt;/year&gt;&lt;/dates&gt;&lt;rec-number&gt;70&lt;/rec-number&gt;&lt;last-updated-date format="utc"&gt;1542721136&lt;/last-updated-date&gt;&lt;volume&gt;34:10&lt;/volume&gt;&lt;/record&gt;&lt;/Cite&gt;&lt;/EndNote&gt;</w:instrText>
      </w:r>
      <w:r w:rsidR="00973F8C">
        <w:fldChar w:fldCharType="separate"/>
      </w:r>
      <w:r w:rsidR="00973F8C">
        <w:rPr>
          <w:noProof/>
        </w:rPr>
        <w:t>(2012)</w:t>
      </w:r>
      <w:r w:rsidR="00973F8C">
        <w:fldChar w:fldCharType="end"/>
      </w:r>
      <w:r w:rsidR="00973F8C">
        <w:t xml:space="preserve"> </w:t>
      </w:r>
      <w:r>
        <w:t>found that more than a quarter of 14- to 16-year olds (n=344) thought that materials like wool have the ability to warm things up. The scientific approach is to consider the system, to identify where the temperature is higher and to consider how the energy can be transferred by heating to where the temperature is smaller.</w:t>
      </w:r>
    </w:p>
    <w:p w:rsidR="00CD7AAE" w:rsidRDefault="00CD7AAE" w:rsidP="00026DEC">
      <w:pPr>
        <w:spacing w:after="180"/>
      </w:pPr>
      <w:r>
        <w:t>This question explores whether students hold any of these misunderstandings.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0D0F42" w:rsidP="00BF6C8A">
      <w:pPr>
        <w:spacing w:after="180"/>
      </w:pPr>
      <w:r>
        <w:lastRenderedPageBreak/>
        <w:t>Answers A, B, D and E are correct.</w:t>
      </w:r>
    </w:p>
    <w:p w:rsidR="000D0F42" w:rsidRDefault="000D0F42" w:rsidP="00BF6C8A">
      <w:pPr>
        <w:spacing w:after="180"/>
      </w:pPr>
      <w:r>
        <w:t>C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9C11B3" w:rsidRDefault="009C11B3" w:rsidP="00A01222">
      <w:pPr>
        <w:spacing w:after="180"/>
      </w:pPr>
      <w:r w:rsidRPr="009C11B3">
        <w:t xml:space="preserve">Most students </w:t>
      </w:r>
      <w:r>
        <w:t xml:space="preserve">should recognise that metals are good thermal conductors, although they may not be familiar with the term ‘thermal conductor’. </w:t>
      </w:r>
    </w:p>
    <w:p w:rsidR="009C11B3" w:rsidRDefault="009C11B3" w:rsidP="00A01222">
      <w:pPr>
        <w:spacing w:after="180"/>
      </w:pPr>
      <w:r>
        <w:t>The insulating properties of air can be demonstrated by seeing how close to the side of a Bunsen flame the ‘live end’ of a match can be held before it lights. It is surprisingly close!</w:t>
      </w:r>
    </w:p>
    <w:p w:rsidR="009C11B3" w:rsidRDefault="009C11B3" w:rsidP="00A01222">
      <w:pPr>
        <w:spacing w:after="180"/>
      </w:pPr>
      <w:r>
        <w:t>The BEST ‘Key concept: PMA1.1 Temperature’ covered the idea that if objects are in thermal equilibrium then they are all have the same temperature, even if they feel warmer or cooler than each other.</w:t>
      </w:r>
      <w:r w:rsidR="009A668B">
        <w:t xml:space="preserve"> (The zero</w:t>
      </w:r>
      <w:r w:rsidR="00A13C12">
        <w:t>th law of thermodynamics.)</w:t>
      </w:r>
    </w:p>
    <w:p w:rsidR="00A13C12" w:rsidRPr="009C11B3" w:rsidRDefault="00A13C12" w:rsidP="00A01222">
      <w:pPr>
        <w:spacing w:after="180"/>
      </w:pPr>
      <w:r>
        <w:t xml:space="preserve">The definitions of a conductor and insulator need to be applied in answers D and E. It is likely that </w:t>
      </w:r>
      <w:r w:rsidR="00FF2670">
        <w:t>a significant number</w:t>
      </w:r>
      <w:r>
        <w:t xml:space="preserve"> of students will get D wrong because they have the misunderstanding that insulators feel warm because they have a higher temperature.</w:t>
      </w:r>
    </w:p>
    <w:p w:rsidR="00E24958" w:rsidRDefault="00A01222" w:rsidP="00A01222">
      <w:pPr>
        <w:spacing w:after="180"/>
      </w:pPr>
      <w:r w:rsidRPr="004F039C">
        <w:t xml:space="preserve">If students have </w:t>
      </w:r>
      <w:r w:rsidR="004B1C32" w:rsidRPr="00BB71CA">
        <w:t>misunderstanding</w:t>
      </w:r>
      <w:r w:rsidRPr="00BB71CA">
        <w:t xml:space="preserve">s about </w:t>
      </w:r>
      <w:r w:rsidR="00BB71CA" w:rsidRPr="00BB71CA">
        <w:t xml:space="preserve">which materials are good thermal conductors or insulators, </w:t>
      </w:r>
      <w:r w:rsidR="003A2930">
        <w:t>it can help to set the task of sorting a range of objects into thermal conductors and insulators.</w:t>
      </w:r>
      <w:r w:rsidR="009A668B">
        <w:t xml:space="preserve"> </w:t>
      </w:r>
      <w:r w:rsidR="003A2930">
        <w:t xml:space="preserve">Asking students to work in pairs or small groups to write a set of instructions for how to do this can </w:t>
      </w:r>
      <w:r w:rsidR="003A2930" w:rsidRPr="00816065">
        <w:rPr>
          <w:rFonts w:cstheme="minorHAnsi"/>
          <w:color w:val="000000" w:themeColor="text1"/>
        </w:rPr>
        <w:t>encourage social construction of new ideas through dialogue.</w:t>
      </w:r>
      <w:r w:rsidR="003A2930">
        <w:rPr>
          <w:rFonts w:cstheme="minorHAnsi"/>
          <w:color w:val="000000" w:themeColor="text1"/>
        </w:rPr>
        <w:t xml:space="preserve"> </w:t>
      </w:r>
    </w:p>
    <w:p w:rsidR="00A01222" w:rsidRPr="00E24958" w:rsidRDefault="00A01222" w:rsidP="00A01222">
      <w:pPr>
        <w:spacing w:after="180"/>
      </w:pPr>
      <w:r w:rsidRPr="00E24958">
        <w:t xml:space="preserve">The following BEST ‘response </w:t>
      </w:r>
      <w:r w:rsidR="00E24958" w:rsidRPr="00E24958">
        <w:t>activity</w:t>
      </w:r>
      <w:r w:rsidRPr="00E24958">
        <w:t>’ could be used in follow-up to this diagnostic question:</w:t>
      </w:r>
    </w:p>
    <w:p w:rsidR="00A01222" w:rsidRPr="00E24958" w:rsidRDefault="00A01222" w:rsidP="00A01222">
      <w:pPr>
        <w:pStyle w:val="ListParagraph"/>
        <w:numPr>
          <w:ilvl w:val="0"/>
          <w:numId w:val="1"/>
        </w:numPr>
        <w:spacing w:after="180"/>
      </w:pPr>
      <w:r w:rsidRPr="00E24958">
        <w:t xml:space="preserve">Response </w:t>
      </w:r>
      <w:r w:rsidR="00F2483A" w:rsidRPr="00E24958">
        <w:t>activity</w:t>
      </w:r>
      <w:r w:rsidRPr="00E24958">
        <w:t xml:space="preserve">: </w:t>
      </w:r>
      <w:r w:rsidR="00E24958" w:rsidRPr="00E24958">
        <w:t>Hot rods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E24958">
        <w:t>.</w:t>
      </w:r>
    </w:p>
    <w:p w:rsidR="00CC78A5" w:rsidRDefault="00D278E8" w:rsidP="00E172C6">
      <w:pPr>
        <w:spacing w:after="180"/>
      </w:pPr>
      <w:r w:rsidRPr="0045323E">
        <w:t xml:space="preserve">Images: </w:t>
      </w:r>
      <w:r w:rsidR="007D536F">
        <w:t>Peter Fairhurst (UYSEG)</w:t>
      </w:r>
      <w:r w:rsidR="00E24958">
        <w:t>.</w:t>
      </w:r>
    </w:p>
    <w:p w:rsidR="00973F8C" w:rsidRDefault="003117F6" w:rsidP="00E24309">
      <w:pPr>
        <w:spacing w:after="180"/>
        <w:rPr>
          <w:b/>
          <w:color w:val="5F497A" w:themeColor="accent4" w:themeShade="BF"/>
          <w:sz w:val="24"/>
        </w:rPr>
      </w:pPr>
      <w:r w:rsidRPr="002C79AE">
        <w:rPr>
          <w:b/>
          <w:color w:val="5F497A" w:themeColor="accent4" w:themeShade="BF"/>
          <w:sz w:val="24"/>
        </w:rPr>
        <w:t>References</w:t>
      </w:r>
    </w:p>
    <w:p w:rsidR="00973F8C" w:rsidRPr="00973F8C" w:rsidRDefault="00973F8C" w:rsidP="00973F8C">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973F8C">
        <w:t xml:space="preserve">Chu, H.-E., et al. (2012). Evaluation of Students' Understanding of Thermal Concepts in Everyday Contexts. </w:t>
      </w:r>
      <w:r w:rsidRPr="00973F8C">
        <w:rPr>
          <w:i/>
        </w:rPr>
        <w:t>International Journal of Science Education,</w:t>
      </w:r>
      <w:r w:rsidRPr="00973F8C">
        <w:t xml:space="preserve"> 34:10</w:t>
      </w:r>
      <w:r w:rsidRPr="00973F8C">
        <w:rPr>
          <w:b/>
        </w:rPr>
        <w:t>,</w:t>
      </w:r>
      <w:r w:rsidRPr="00973F8C">
        <w:t xml:space="preserve"> 1509-1534.</w:t>
      </w:r>
    </w:p>
    <w:p w:rsidR="00973F8C" w:rsidRPr="00973F8C" w:rsidRDefault="00973F8C" w:rsidP="00973F8C">
      <w:pPr>
        <w:pStyle w:val="EndNoteBibliography"/>
        <w:spacing w:after="120"/>
      </w:pPr>
      <w:r w:rsidRPr="00973F8C">
        <w:t xml:space="preserve">Erickson, G. and Tiberghien, A. (1985). Heat and Temperature. In Driver, R., Guesne, E. &amp; Tiberghien, A. (eds.) </w:t>
      </w:r>
      <w:r w:rsidRPr="00973F8C">
        <w:rPr>
          <w:i/>
        </w:rPr>
        <w:t>Children's Ideas In Science.</w:t>
      </w:r>
      <w:r w:rsidRPr="00973F8C">
        <w:t xml:space="preserve"> Milton Keynes and Philadelphia: Open University Press.</w:t>
      </w:r>
    </w:p>
    <w:p w:rsidR="00B46FF9" w:rsidRDefault="00973F8C" w:rsidP="00973F8C">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CEA" w:rsidRDefault="00B73CEA" w:rsidP="000B473B">
      <w:r>
        <w:separator/>
      </w:r>
    </w:p>
  </w:endnote>
  <w:endnote w:type="continuationSeparator" w:id="0">
    <w:p w:rsidR="00B73CEA" w:rsidRDefault="00B73CE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367BE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54896">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CEA" w:rsidRDefault="00B73CEA" w:rsidP="000B473B">
      <w:r>
        <w:separator/>
      </w:r>
    </w:p>
  </w:footnote>
  <w:footnote w:type="continuationSeparator" w:id="0">
    <w:p w:rsidR="00B73CEA" w:rsidRDefault="00B73CE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24A36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51469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576234"/>
    <w:multiLevelType w:val="hybridMultilevel"/>
    <w:tmpl w:val="4E06B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73CEA"/>
    <w:rsid w:val="00015578"/>
    <w:rsid w:val="00024731"/>
    <w:rsid w:val="00026DEC"/>
    <w:rsid w:val="000505CA"/>
    <w:rsid w:val="0007651D"/>
    <w:rsid w:val="0009089A"/>
    <w:rsid w:val="000947E2"/>
    <w:rsid w:val="00095E04"/>
    <w:rsid w:val="000A0D12"/>
    <w:rsid w:val="000B473B"/>
    <w:rsid w:val="000D0E89"/>
    <w:rsid w:val="000D0F42"/>
    <w:rsid w:val="000E2689"/>
    <w:rsid w:val="00142613"/>
    <w:rsid w:val="00144DA7"/>
    <w:rsid w:val="0015356E"/>
    <w:rsid w:val="00154896"/>
    <w:rsid w:val="00161D3F"/>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2930"/>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047D5"/>
    <w:rsid w:val="00524710"/>
    <w:rsid w:val="00535269"/>
    <w:rsid w:val="00555342"/>
    <w:rsid w:val="005560E2"/>
    <w:rsid w:val="00574F23"/>
    <w:rsid w:val="005A359F"/>
    <w:rsid w:val="005A452E"/>
    <w:rsid w:val="005A6EE7"/>
    <w:rsid w:val="005F1A7B"/>
    <w:rsid w:val="0062384F"/>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73F8C"/>
    <w:rsid w:val="009A668B"/>
    <w:rsid w:val="009B2D55"/>
    <w:rsid w:val="009C0343"/>
    <w:rsid w:val="009C11B3"/>
    <w:rsid w:val="009E0D11"/>
    <w:rsid w:val="009F2253"/>
    <w:rsid w:val="00A01222"/>
    <w:rsid w:val="00A13C12"/>
    <w:rsid w:val="00A24A16"/>
    <w:rsid w:val="00A37D14"/>
    <w:rsid w:val="00A6111E"/>
    <w:rsid w:val="00A6168B"/>
    <w:rsid w:val="00A62028"/>
    <w:rsid w:val="00A9077D"/>
    <w:rsid w:val="00AA5B77"/>
    <w:rsid w:val="00AA6236"/>
    <w:rsid w:val="00AB6AE7"/>
    <w:rsid w:val="00AD21F5"/>
    <w:rsid w:val="00B06225"/>
    <w:rsid w:val="00B23C7A"/>
    <w:rsid w:val="00B305F5"/>
    <w:rsid w:val="00B46FF9"/>
    <w:rsid w:val="00B47E1D"/>
    <w:rsid w:val="00B73CEA"/>
    <w:rsid w:val="00B75483"/>
    <w:rsid w:val="00BA7952"/>
    <w:rsid w:val="00BB44B4"/>
    <w:rsid w:val="00BB71CA"/>
    <w:rsid w:val="00BF0BBF"/>
    <w:rsid w:val="00BF6C8A"/>
    <w:rsid w:val="00C05571"/>
    <w:rsid w:val="00C246CE"/>
    <w:rsid w:val="00C54711"/>
    <w:rsid w:val="00C57FA2"/>
    <w:rsid w:val="00CB142D"/>
    <w:rsid w:val="00CC2E4D"/>
    <w:rsid w:val="00CC78A5"/>
    <w:rsid w:val="00CC7B16"/>
    <w:rsid w:val="00CD7AAE"/>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24958"/>
    <w:rsid w:val="00E53D82"/>
    <w:rsid w:val="00E9330A"/>
    <w:rsid w:val="00EE6B97"/>
    <w:rsid w:val="00F12C3B"/>
    <w:rsid w:val="00F2483A"/>
    <w:rsid w:val="00F26884"/>
    <w:rsid w:val="00F6253B"/>
    <w:rsid w:val="00F72ECC"/>
    <w:rsid w:val="00F8355F"/>
    <w:rsid w:val="00FA3196"/>
    <w:rsid w:val="00FF26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727FFB"/>
  <w15:docId w15:val="{B5B56B71-D960-45E7-888B-40B293039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73F8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73F8C"/>
    <w:rPr>
      <w:rFonts w:ascii="Calibri" w:hAnsi="Calibri" w:cs="Calibri"/>
      <w:noProof/>
      <w:lang w:val="en-US"/>
    </w:rPr>
  </w:style>
  <w:style w:type="paragraph" w:customStyle="1" w:styleId="EndNoteBibliography">
    <w:name w:val="EndNote Bibliography"/>
    <w:basedOn w:val="Normal"/>
    <w:link w:val="EndNoteBibliographyChar"/>
    <w:rsid w:val="00973F8C"/>
    <w:rPr>
      <w:rFonts w:ascii="Calibri" w:hAnsi="Calibri" w:cs="Calibri"/>
      <w:noProof/>
      <w:lang w:val="en-US"/>
    </w:rPr>
  </w:style>
  <w:style w:type="character" w:customStyle="1" w:styleId="EndNoteBibliographyChar">
    <w:name w:val="EndNote Bibliography Char"/>
    <w:basedOn w:val="DefaultParagraphFont"/>
    <w:link w:val="EndNoteBibliography"/>
    <w:rsid w:val="00973F8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54019076">
      <w:bodyDiv w:val="1"/>
      <w:marLeft w:val="0"/>
      <w:marRight w:val="0"/>
      <w:marTop w:val="0"/>
      <w:marBottom w:val="0"/>
      <w:divBdr>
        <w:top w:val="none" w:sz="0" w:space="0" w:color="auto"/>
        <w:left w:val="none" w:sz="0" w:space="0" w:color="auto"/>
        <w:bottom w:val="none" w:sz="0" w:space="0" w:color="auto"/>
        <w:right w:val="none" w:sz="0" w:space="0" w:color="auto"/>
      </w:divBdr>
    </w:div>
    <w:div w:id="426198999">
      <w:bodyDiv w:val="1"/>
      <w:marLeft w:val="0"/>
      <w:marRight w:val="0"/>
      <w:marTop w:val="0"/>
      <w:marBottom w:val="0"/>
      <w:divBdr>
        <w:top w:val="none" w:sz="0" w:space="0" w:color="auto"/>
        <w:left w:val="none" w:sz="0" w:space="0" w:color="auto"/>
        <w:bottom w:val="none" w:sz="0" w:space="0" w:color="auto"/>
        <w:right w:val="none" w:sz="0" w:space="0" w:color="auto"/>
      </w:divBdr>
    </w:div>
    <w:div w:id="631836860">
      <w:bodyDiv w:val="1"/>
      <w:marLeft w:val="0"/>
      <w:marRight w:val="0"/>
      <w:marTop w:val="0"/>
      <w:marBottom w:val="0"/>
      <w:divBdr>
        <w:top w:val="none" w:sz="0" w:space="0" w:color="auto"/>
        <w:left w:val="none" w:sz="0" w:space="0" w:color="auto"/>
        <w:bottom w:val="none" w:sz="0" w:space="0" w:color="auto"/>
        <w:right w:val="none" w:sz="0" w:space="0" w:color="auto"/>
      </w:divBdr>
    </w:div>
    <w:div w:id="665746226">
      <w:bodyDiv w:val="1"/>
      <w:marLeft w:val="0"/>
      <w:marRight w:val="0"/>
      <w:marTop w:val="0"/>
      <w:marBottom w:val="0"/>
      <w:divBdr>
        <w:top w:val="none" w:sz="0" w:space="0" w:color="auto"/>
        <w:left w:val="none" w:sz="0" w:space="0" w:color="auto"/>
        <w:bottom w:val="none" w:sz="0" w:space="0" w:color="auto"/>
        <w:right w:val="none" w:sz="0" w:space="0" w:color="auto"/>
      </w:divBdr>
    </w:div>
    <w:div w:id="703093585">
      <w:bodyDiv w:val="1"/>
      <w:marLeft w:val="0"/>
      <w:marRight w:val="0"/>
      <w:marTop w:val="0"/>
      <w:marBottom w:val="0"/>
      <w:divBdr>
        <w:top w:val="none" w:sz="0" w:space="0" w:color="auto"/>
        <w:left w:val="none" w:sz="0" w:space="0" w:color="auto"/>
        <w:bottom w:val="none" w:sz="0" w:space="0" w:color="auto"/>
        <w:right w:val="none" w:sz="0" w:space="0" w:color="auto"/>
      </w:divBdr>
    </w:div>
    <w:div w:id="1594626452">
      <w:bodyDiv w:val="1"/>
      <w:marLeft w:val="0"/>
      <w:marRight w:val="0"/>
      <w:marTop w:val="0"/>
      <w:marBottom w:val="0"/>
      <w:divBdr>
        <w:top w:val="none" w:sz="0" w:space="0" w:color="auto"/>
        <w:left w:val="none" w:sz="0" w:space="0" w:color="auto"/>
        <w:bottom w:val="none" w:sz="0" w:space="0" w:color="auto"/>
        <w:right w:val="none" w:sz="0" w:space="0" w:color="auto"/>
      </w:divBdr>
    </w:div>
    <w:div w:id="164489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CD249-D2CF-4415-86A9-C9DD739FC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.template_physics_diagnostic_Confidence Grid.dotx</Template>
  <TotalTime>49</TotalTime>
  <Pages>3</Pages>
  <Words>1010</Words>
  <Characters>5759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18</cp:revision>
  <cp:lastPrinted>2017-02-24T16:20:00Z</cp:lastPrinted>
  <dcterms:created xsi:type="dcterms:W3CDTF">2018-12-03T10:13:00Z</dcterms:created>
  <dcterms:modified xsi:type="dcterms:W3CDTF">2019-03-12T15:02:00Z</dcterms:modified>
</cp:coreProperties>
</file>